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5A" w:rsidRPr="00A6266B" w:rsidRDefault="004D5649" w:rsidP="006D5B6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Simulation</w:t>
      </w:r>
      <w:r w:rsidR="00816E5A" w:rsidRPr="00A6266B">
        <w:rPr>
          <w:b/>
          <w:sz w:val="28"/>
          <w:szCs w:val="24"/>
        </w:rPr>
        <w:t xml:space="preserve"> du prix d</w:t>
      </w:r>
      <w:r>
        <w:rPr>
          <w:b/>
          <w:sz w:val="28"/>
          <w:szCs w:val="24"/>
        </w:rPr>
        <w:t>e</w:t>
      </w:r>
      <w:r w:rsidR="006E2FE6" w:rsidRPr="00A6266B">
        <w:rPr>
          <w:b/>
          <w:sz w:val="28"/>
          <w:szCs w:val="24"/>
        </w:rPr>
        <w:t xml:space="preserve"> revient</w:t>
      </w:r>
      <w:r w:rsidR="004360FE">
        <w:rPr>
          <w:b/>
          <w:sz w:val="28"/>
          <w:szCs w:val="24"/>
        </w:rPr>
        <w:t xml:space="preserve"> </w:t>
      </w:r>
      <w:r w:rsidR="004360FE" w:rsidRPr="00A6266B">
        <w:rPr>
          <w:b/>
          <w:sz w:val="28"/>
          <w:szCs w:val="24"/>
        </w:rPr>
        <w:t>(e</w:t>
      </w:r>
      <w:bookmarkStart w:id="0" w:name="_GoBack"/>
      <w:bookmarkEnd w:id="0"/>
      <w:r w:rsidR="004360FE" w:rsidRPr="00A6266B">
        <w:rPr>
          <w:b/>
          <w:sz w:val="28"/>
          <w:szCs w:val="24"/>
        </w:rPr>
        <w:t>t de la rémunération permise)</w:t>
      </w:r>
      <w:r w:rsidR="006E2FE6" w:rsidRPr="00A6266B">
        <w:rPr>
          <w:b/>
          <w:sz w:val="28"/>
          <w:szCs w:val="24"/>
        </w:rPr>
        <w:t xml:space="preserve"> en Ovins Allaitants:</w:t>
      </w:r>
      <w:r w:rsidR="00A6266B" w:rsidRPr="00A6266B">
        <w:rPr>
          <w:b/>
          <w:sz w:val="28"/>
          <w:szCs w:val="24"/>
        </w:rPr>
        <w:t xml:space="preserve"> </w:t>
      </w:r>
      <w:r w:rsidR="006E2FE6" w:rsidRPr="00A6266B">
        <w:rPr>
          <w:b/>
          <w:sz w:val="28"/>
          <w:szCs w:val="24"/>
        </w:rPr>
        <w:t>SIMPRE OVAL</w:t>
      </w:r>
    </w:p>
    <w:p w:rsidR="00A6266B" w:rsidRDefault="006E2FE6" w:rsidP="00D55DDE">
      <w:pPr>
        <w:spacing w:after="0" w:line="240" w:lineRule="auto"/>
        <w:jc w:val="both"/>
      </w:pPr>
      <w:r>
        <w:t xml:space="preserve">Ce simulateur, très simple d’utilisation, est destiné principalement aux opérateurs économiques d’aval de </w:t>
      </w:r>
      <w:r w:rsidR="00A6266B">
        <w:t>la filière ovine allaitante bio, mais également aux éleveurs et techniciens qui souhaitent  évaluer l’impact de quelques critères technico-économiques sur le coût de production et le prix de revient.</w:t>
      </w:r>
    </w:p>
    <w:p w:rsidR="006D5B6A" w:rsidRDefault="006D5B6A" w:rsidP="00D55DDE">
      <w:pPr>
        <w:spacing w:after="0" w:line="240" w:lineRule="auto"/>
        <w:jc w:val="both"/>
      </w:pPr>
    </w:p>
    <w:p w:rsidR="00614354" w:rsidRPr="006D5B6A" w:rsidRDefault="00614354" w:rsidP="00D55DDE">
      <w:pPr>
        <w:spacing w:after="0" w:line="240" w:lineRule="auto"/>
        <w:jc w:val="both"/>
        <w:rPr>
          <w:u w:val="single"/>
        </w:rPr>
      </w:pPr>
      <w:r w:rsidRPr="006D5B6A">
        <w:rPr>
          <w:u w:val="single"/>
        </w:rPr>
        <w:t>Principe</w:t>
      </w:r>
      <w:r w:rsidR="00A07E1A">
        <w:rPr>
          <w:u w:val="single"/>
        </w:rPr>
        <w:t>s</w:t>
      </w:r>
      <w:r w:rsidRPr="006D5B6A">
        <w:rPr>
          <w:u w:val="single"/>
        </w:rPr>
        <w:t xml:space="preserve"> : </w:t>
      </w:r>
    </w:p>
    <w:p w:rsidR="00A35A9B" w:rsidRDefault="00614354" w:rsidP="00D55DDE">
      <w:pPr>
        <w:spacing w:after="0" w:line="240" w:lineRule="auto"/>
        <w:jc w:val="both"/>
      </w:pPr>
      <w:r>
        <w:t xml:space="preserve">Une référence de prix de revient est choisie entre deux zones ou deux bassins de production du Massif-Central : AB Zone rustique ou AB Zone herbagère. </w:t>
      </w:r>
      <w:r w:rsidR="004360FE">
        <w:t>Cette référence est une moyenne</w:t>
      </w:r>
      <w:r w:rsidR="00A35A9B">
        <w:t xml:space="preserve"> pour des </w:t>
      </w:r>
      <w:r>
        <w:t>éleveurs « témoins »</w:t>
      </w:r>
      <w:r w:rsidR="00A35A9B">
        <w:t xml:space="preserve"> de </w:t>
      </w:r>
      <w:r w:rsidR="00D55DDE">
        <w:t xml:space="preserve">la zone </w:t>
      </w:r>
      <w:r w:rsidR="00343EAA">
        <w:t>séle</w:t>
      </w:r>
      <w:r w:rsidR="00D55DDE">
        <w:t>ctionnée</w:t>
      </w:r>
      <w:r w:rsidR="00A35A9B">
        <w:t xml:space="preserve">, </w:t>
      </w:r>
      <w:r w:rsidR="004360FE">
        <w:t xml:space="preserve">éleveurs </w:t>
      </w:r>
      <w:r w:rsidR="00A35A9B">
        <w:t>suivis par une équipe INRA du centre de recherche Auvergne-Rhône-Alpes.</w:t>
      </w:r>
    </w:p>
    <w:p w:rsidR="00A35A9B" w:rsidRDefault="00A35A9B" w:rsidP="00D55DDE">
      <w:pPr>
        <w:spacing w:after="0" w:line="240" w:lineRule="auto"/>
        <w:jc w:val="both"/>
      </w:pPr>
      <w:r>
        <w:t>Il est ensuite possible de faire varier des paramètres et d’évaluer leur impact sur</w:t>
      </w:r>
      <w:r w:rsidR="00343EAA">
        <w:t xml:space="preserve"> le</w:t>
      </w:r>
      <w:r>
        <w:t xml:space="preserve"> coût de production et le prix de revient.</w:t>
      </w:r>
    </w:p>
    <w:p w:rsidR="00A35A9B" w:rsidRDefault="00A35A9B" w:rsidP="00D55DDE">
      <w:pPr>
        <w:spacing w:after="0" w:line="240" w:lineRule="auto"/>
        <w:jc w:val="both"/>
      </w:pPr>
      <w:r>
        <w:t xml:space="preserve">Enfin, la saisie d’un prix de vente du kg de carcasse d’agneau nous indique la rémunération attendue en nombre </w:t>
      </w:r>
      <w:r w:rsidR="00343EAA">
        <w:t>de SMIC par travailleur ovin en fonction</w:t>
      </w:r>
      <w:r>
        <w:t xml:space="preserve"> </w:t>
      </w:r>
      <w:r w:rsidR="00343EAA">
        <w:t>d</w:t>
      </w:r>
      <w:r>
        <w:t>es</w:t>
      </w:r>
      <w:r w:rsidR="004B2FB9">
        <w:t xml:space="preserve"> valeurs des critères choisis</w:t>
      </w:r>
      <w:r>
        <w:t xml:space="preserve"> auparavant.</w:t>
      </w:r>
    </w:p>
    <w:p w:rsidR="009410D4" w:rsidRDefault="009410D4" w:rsidP="00D55DDE">
      <w:pPr>
        <w:spacing w:after="0" w:line="240" w:lineRule="auto"/>
        <w:jc w:val="both"/>
      </w:pPr>
    </w:p>
    <w:p w:rsidR="004D1949" w:rsidRPr="009410D4" w:rsidRDefault="00A35A9B" w:rsidP="00D55DDE">
      <w:pPr>
        <w:spacing w:after="0" w:line="240" w:lineRule="auto"/>
        <w:jc w:val="both"/>
        <w:rPr>
          <w:u w:val="single"/>
        </w:rPr>
      </w:pPr>
      <w:r w:rsidRPr="009410D4">
        <w:rPr>
          <w:u w:val="single"/>
        </w:rPr>
        <w:t>Remarques :</w:t>
      </w:r>
      <w:r w:rsidR="004D1949" w:rsidRPr="009410D4">
        <w:rPr>
          <w:u w:val="single"/>
        </w:rPr>
        <w:t xml:space="preserve"> </w:t>
      </w:r>
    </w:p>
    <w:p w:rsidR="004D1949" w:rsidRDefault="004D1949" w:rsidP="00D55DDE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On entend par « AB Zone rustique », des moyennes portant</w:t>
      </w:r>
      <w:r w:rsidR="00D55DDE">
        <w:t xml:space="preserve"> sur des exploitations ayant</w:t>
      </w:r>
      <w:r>
        <w:t xml:space="preserve"> des brebis de races rustiques, situées sur le Massif-Central principalement en moyenne montagne.</w:t>
      </w:r>
    </w:p>
    <w:p w:rsidR="00A35A9B" w:rsidRDefault="004D1949" w:rsidP="00D55DDE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On entend par « AB Zone herbagère », des moyennes portant</w:t>
      </w:r>
      <w:r w:rsidR="00D55DDE">
        <w:t xml:space="preserve"> sur des exploitations ayant</w:t>
      </w:r>
      <w:r>
        <w:t xml:space="preserve"> des brebis de races herbagères, situées sur le nord du Massif-Central (Allier).</w:t>
      </w:r>
    </w:p>
    <w:p w:rsidR="004D1949" w:rsidRDefault="004B2FB9" w:rsidP="00D55DDE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La structure et les charges de structure sont fixées et figées lors du choix</w:t>
      </w:r>
      <w:r w:rsidR="004D1949">
        <w:t xml:space="preserve"> de l’opérateur</w:t>
      </w:r>
      <w:r>
        <w:t xml:space="preserve"> pour l’</w:t>
      </w:r>
      <w:r w:rsidR="004D1949">
        <w:t>une ou l’autre zone.</w:t>
      </w:r>
    </w:p>
    <w:p w:rsidR="004B2FB9" w:rsidRDefault="004D1949" w:rsidP="00D55DDE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Les modifications possibles concernent des paramètres qui influent sur les charges opérationnelles ovines et le produit ovin.</w:t>
      </w:r>
    </w:p>
    <w:p w:rsidR="004D1949" w:rsidRDefault="004D1949" w:rsidP="00D55DDE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A la modification d’un paramètre, penser à faire varier les paramètres dépendants (exemple : productivité numérique et kg de concentrés consommés par brebis)</w:t>
      </w:r>
      <w:r w:rsidR="00B75CCA">
        <w:t>.</w:t>
      </w:r>
    </w:p>
    <w:p w:rsidR="00B75CCA" w:rsidRDefault="00B75CCA" w:rsidP="00D55DDE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Les résultats restent indicatifs, car pour rappel, la structure et les charges de structures sont figées.</w:t>
      </w:r>
    </w:p>
    <w:p w:rsidR="00B75CCA" w:rsidRDefault="00B75CCA" w:rsidP="00D55DDE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Les références sont à mettre à jour tous les ans, l’année de référence est mentionnée.</w:t>
      </w:r>
    </w:p>
    <w:p w:rsidR="00B75CCA" w:rsidRDefault="00B75CCA" w:rsidP="00D55DDE">
      <w:pPr>
        <w:spacing w:after="0" w:line="240" w:lineRule="auto"/>
        <w:jc w:val="both"/>
      </w:pPr>
    </w:p>
    <w:p w:rsidR="00B75CCA" w:rsidRPr="009410D4" w:rsidRDefault="00B75CCA" w:rsidP="00D55DDE">
      <w:pPr>
        <w:spacing w:after="0" w:line="240" w:lineRule="auto"/>
        <w:jc w:val="both"/>
        <w:rPr>
          <w:u w:val="single"/>
        </w:rPr>
      </w:pPr>
      <w:r w:rsidRPr="009410D4">
        <w:rPr>
          <w:u w:val="single"/>
        </w:rPr>
        <w:t>Limites de l’outil :</w:t>
      </w:r>
    </w:p>
    <w:p w:rsidR="00B75CCA" w:rsidRDefault="00B75CCA" w:rsidP="00D55DDE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Il ne permet pas une simulation pour une exploitation</w:t>
      </w:r>
      <w:r w:rsidR="009410D4">
        <w:t>.</w:t>
      </w:r>
    </w:p>
    <w:p w:rsidR="00B75CCA" w:rsidRDefault="00B75CCA" w:rsidP="00D55DDE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Les résultats sont indicatifs et très dépen</w:t>
      </w:r>
      <w:r w:rsidR="009410D4">
        <w:t>dants :</w:t>
      </w:r>
    </w:p>
    <w:p w:rsidR="009410D4" w:rsidRDefault="009410D4" w:rsidP="00D55DDE">
      <w:pPr>
        <w:pStyle w:val="Paragraphedeliste"/>
        <w:spacing w:after="0" w:line="240" w:lineRule="auto"/>
        <w:ind w:left="2124"/>
        <w:jc w:val="both"/>
      </w:pPr>
      <w:r>
        <w:t>1/ du choix de la zone (structure et charges de structure).</w:t>
      </w:r>
    </w:p>
    <w:p w:rsidR="009410D4" w:rsidRDefault="009410D4" w:rsidP="00D55DDE">
      <w:pPr>
        <w:pStyle w:val="Paragraphedeliste"/>
        <w:spacing w:after="0" w:line="240" w:lineRule="auto"/>
        <w:ind w:left="2124"/>
        <w:jc w:val="both"/>
      </w:pPr>
      <w:r>
        <w:t>2/ de la modification des paramètres par l’opérateur et des interactions envisagées entre paramètres par ce même opérateur.</w:t>
      </w:r>
    </w:p>
    <w:p w:rsidR="009410D4" w:rsidRDefault="009410D4" w:rsidP="00D55DDE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Il nécessite une mise à jour annuelle des critères moyens pour chaque zone.</w:t>
      </w:r>
    </w:p>
    <w:p w:rsidR="009410D4" w:rsidRDefault="009410D4" w:rsidP="00D55DDE">
      <w:pPr>
        <w:spacing w:after="0" w:line="240" w:lineRule="auto"/>
        <w:jc w:val="both"/>
      </w:pPr>
    </w:p>
    <w:p w:rsidR="009410D4" w:rsidRPr="009410D4" w:rsidRDefault="009410D4" w:rsidP="00D55DDE">
      <w:pPr>
        <w:spacing w:after="0" w:line="240" w:lineRule="auto"/>
        <w:jc w:val="both"/>
        <w:rPr>
          <w:u w:val="single"/>
        </w:rPr>
      </w:pPr>
      <w:r w:rsidRPr="009410D4">
        <w:rPr>
          <w:u w:val="single"/>
        </w:rPr>
        <w:t>Contact :</w:t>
      </w:r>
    </w:p>
    <w:p w:rsidR="009410D4" w:rsidRDefault="009410D4" w:rsidP="00D55DDE">
      <w:pPr>
        <w:spacing w:after="0" w:line="240" w:lineRule="auto"/>
        <w:jc w:val="both"/>
      </w:pPr>
      <w:r>
        <w:t>Gabriel Laignel</w:t>
      </w:r>
    </w:p>
    <w:p w:rsidR="009410D4" w:rsidRDefault="009410D4" w:rsidP="00D55DDE">
      <w:pPr>
        <w:spacing w:after="0" w:line="240" w:lineRule="auto"/>
        <w:jc w:val="both"/>
      </w:pPr>
      <w:r>
        <w:t>INRA de Clermont-</w:t>
      </w:r>
      <w:proofErr w:type="spellStart"/>
      <w:r>
        <w:t>Theix</w:t>
      </w:r>
      <w:proofErr w:type="spellEnd"/>
    </w:p>
    <w:p w:rsidR="009410D4" w:rsidRDefault="009410D4" w:rsidP="00D55DDE">
      <w:pPr>
        <w:spacing w:after="0" w:line="240" w:lineRule="auto"/>
        <w:jc w:val="both"/>
      </w:pPr>
      <w:r>
        <w:t>Centre Auvergne-Rhône-Alpes</w:t>
      </w:r>
    </w:p>
    <w:p w:rsidR="009410D4" w:rsidRDefault="009410D4" w:rsidP="00D55DDE">
      <w:pPr>
        <w:spacing w:after="0" w:line="240" w:lineRule="auto"/>
        <w:jc w:val="both"/>
      </w:pPr>
      <w:r>
        <w:t>63122 – St GENES CHAMPANELLE</w:t>
      </w:r>
    </w:p>
    <w:p w:rsidR="009410D4" w:rsidRDefault="009410D4" w:rsidP="00D55DDE">
      <w:pPr>
        <w:spacing w:after="0" w:line="240" w:lineRule="auto"/>
        <w:jc w:val="both"/>
      </w:pPr>
      <w:r>
        <w:t>04-73-62-41-32</w:t>
      </w:r>
    </w:p>
    <w:p w:rsidR="009410D4" w:rsidRDefault="004E09D3" w:rsidP="00D55DDE">
      <w:pPr>
        <w:spacing w:after="0" w:line="240" w:lineRule="auto"/>
        <w:jc w:val="both"/>
      </w:pPr>
      <w:hyperlink r:id="rId6" w:history="1">
        <w:r w:rsidR="009410D4" w:rsidRPr="002828EB">
          <w:rPr>
            <w:rStyle w:val="Lienhypertexte"/>
          </w:rPr>
          <w:t>Gabriel.laignel@clermont.inra.fr</w:t>
        </w:r>
      </w:hyperlink>
    </w:p>
    <w:p w:rsidR="009410D4" w:rsidRDefault="009410D4" w:rsidP="00D55DDE">
      <w:pPr>
        <w:spacing w:after="0" w:line="240" w:lineRule="auto"/>
        <w:jc w:val="both"/>
      </w:pPr>
    </w:p>
    <w:sectPr w:rsidR="0094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48D"/>
    <w:multiLevelType w:val="hybridMultilevel"/>
    <w:tmpl w:val="9E80FF98"/>
    <w:lvl w:ilvl="0" w:tplc="E4121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5A"/>
    <w:rsid w:val="00343EAA"/>
    <w:rsid w:val="004360FE"/>
    <w:rsid w:val="004B2FB9"/>
    <w:rsid w:val="004D1949"/>
    <w:rsid w:val="004D5649"/>
    <w:rsid w:val="004E09D3"/>
    <w:rsid w:val="00614354"/>
    <w:rsid w:val="006D5B6A"/>
    <w:rsid w:val="006E2FE6"/>
    <w:rsid w:val="00816E5A"/>
    <w:rsid w:val="009410D4"/>
    <w:rsid w:val="00A07E1A"/>
    <w:rsid w:val="00A35A9B"/>
    <w:rsid w:val="00A6266B"/>
    <w:rsid w:val="00AE4A63"/>
    <w:rsid w:val="00B75CCA"/>
    <w:rsid w:val="00D55DDE"/>
    <w:rsid w:val="00D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2F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1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2F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1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.laignel@clermont.inra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glaignel</dc:creator>
  <cp:lastModifiedBy>glaignel</cp:lastModifiedBy>
  <cp:revision>12</cp:revision>
  <dcterms:created xsi:type="dcterms:W3CDTF">2015-09-23T14:41:00Z</dcterms:created>
  <dcterms:modified xsi:type="dcterms:W3CDTF">2015-09-24T09:06:00Z</dcterms:modified>
</cp:coreProperties>
</file>